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8A" w:rsidRPr="00EB0501" w:rsidRDefault="00442319">
      <w:pPr>
        <w:rPr>
          <w:b/>
          <w:sz w:val="40"/>
          <w:szCs w:val="40"/>
          <w:u w:val="single"/>
        </w:rPr>
      </w:pPr>
      <w:r w:rsidRPr="00EB0501">
        <w:rPr>
          <w:b/>
          <w:noProof/>
          <w:sz w:val="40"/>
          <w:szCs w:val="40"/>
          <w:u w:val="single"/>
          <w:lang w:eastAsia="nb-NO"/>
        </w:rPr>
        <w:drawing>
          <wp:anchor distT="0" distB="0" distL="114300" distR="114300" simplePos="0" relativeHeight="251664384" behindDoc="0" locked="0" layoutInCell="1" allowOverlap="1" wp14:anchorId="614D79DA" wp14:editId="7448924F">
            <wp:simplePos x="0" y="0"/>
            <wp:positionH relativeFrom="column">
              <wp:posOffset>5223027</wp:posOffset>
            </wp:positionH>
            <wp:positionV relativeFrom="paragraph">
              <wp:posOffset>-694969</wp:posOffset>
            </wp:positionV>
            <wp:extent cx="1135584" cy="1135584"/>
            <wp:effectExtent l="0" t="0" r="762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1124" cy="1141124"/>
                    </a:xfrm>
                    <a:prstGeom prst="rect">
                      <a:avLst/>
                    </a:prstGeom>
                  </pic:spPr>
                </pic:pic>
              </a:graphicData>
            </a:graphic>
            <wp14:sizeRelH relativeFrom="margin">
              <wp14:pctWidth>0</wp14:pctWidth>
            </wp14:sizeRelH>
            <wp14:sizeRelV relativeFrom="margin">
              <wp14:pctHeight>0</wp14:pctHeight>
            </wp14:sizeRelV>
          </wp:anchor>
        </w:drawing>
      </w:r>
      <w:r w:rsidR="00D62129" w:rsidRPr="00EB0501">
        <w:rPr>
          <w:b/>
          <w:sz w:val="40"/>
          <w:szCs w:val="40"/>
          <w:u w:val="single"/>
        </w:rPr>
        <w:t>T</w:t>
      </w:r>
      <w:r w:rsidR="00134B1C" w:rsidRPr="00EB0501">
        <w:rPr>
          <w:b/>
          <w:sz w:val="40"/>
          <w:szCs w:val="40"/>
          <w:u w:val="single"/>
        </w:rPr>
        <w:t>rivselsfremmende t</w:t>
      </w:r>
      <w:r w:rsidR="00BD0705" w:rsidRPr="00EB0501">
        <w:rPr>
          <w:b/>
          <w:sz w:val="40"/>
          <w:szCs w:val="40"/>
          <w:u w:val="single"/>
        </w:rPr>
        <w:t xml:space="preserve">iltak </w:t>
      </w:r>
      <w:r w:rsidRPr="00EB0501">
        <w:rPr>
          <w:b/>
          <w:sz w:val="40"/>
          <w:szCs w:val="40"/>
          <w:u w:val="single"/>
        </w:rPr>
        <w:t>på Åsgården skole</w:t>
      </w:r>
    </w:p>
    <w:p w:rsidR="00BD0705" w:rsidRDefault="006B7575">
      <w:pPr>
        <w:rPr>
          <w:sz w:val="24"/>
          <w:szCs w:val="24"/>
        </w:rPr>
      </w:pPr>
      <w:r>
        <w:rPr>
          <w:sz w:val="24"/>
          <w:szCs w:val="24"/>
        </w:rPr>
        <w:t>Et godt psykosialt miljø og et godt læringsmiljø forebygger mobbing. En forutsetning for å skape et godt miljø er planmessig, forebyggende arbeid. Utdanningsdirektoratet har kommet frem til følgende faktorer som er grunnleggende for å utvikle og opprettholde et godt læringsmiljø på skolen:</w:t>
      </w:r>
    </w:p>
    <w:p w:rsidR="006B7575" w:rsidRPr="006B7575" w:rsidRDefault="006B7575" w:rsidP="006B7575">
      <w:pPr>
        <w:pStyle w:val="Listeavsnitt"/>
        <w:numPr>
          <w:ilvl w:val="0"/>
          <w:numId w:val="5"/>
        </w:numPr>
        <w:rPr>
          <w:sz w:val="24"/>
          <w:szCs w:val="24"/>
        </w:rPr>
      </w:pPr>
      <w:r>
        <w:rPr>
          <w:sz w:val="24"/>
          <w:szCs w:val="24"/>
        </w:rPr>
        <w:t>God ledelse, lærerens evne til å lede klasser, positiv relasjon mellom elev og lærer, positive relasjoner og kultur for læring blant elevene og godt samarbeid mellom skole og hjem.</w:t>
      </w:r>
    </w:p>
    <w:p w:rsidR="00BD0705" w:rsidRDefault="003A3445">
      <w:pPr>
        <w:rPr>
          <w:b/>
          <w:sz w:val="24"/>
          <w:szCs w:val="24"/>
          <w:u w:val="single"/>
        </w:rPr>
      </w:pPr>
      <w:r>
        <w:rPr>
          <w:b/>
          <w:sz w:val="24"/>
          <w:szCs w:val="24"/>
          <w:u w:val="single"/>
        </w:rPr>
        <w:t>T</w:t>
      </w:r>
      <w:r w:rsidR="006B7575">
        <w:rPr>
          <w:b/>
          <w:sz w:val="24"/>
          <w:szCs w:val="24"/>
          <w:u w:val="single"/>
        </w:rPr>
        <w:t>iltak p</w:t>
      </w:r>
      <w:r w:rsidR="00BD0705">
        <w:rPr>
          <w:b/>
          <w:sz w:val="24"/>
          <w:szCs w:val="24"/>
          <w:u w:val="single"/>
        </w:rPr>
        <w:t>å skolenivå:</w:t>
      </w:r>
    </w:p>
    <w:p w:rsidR="00BD0705" w:rsidRDefault="00BD0705" w:rsidP="00BD0705">
      <w:pPr>
        <w:pStyle w:val="Listeavsnitt"/>
        <w:numPr>
          <w:ilvl w:val="0"/>
          <w:numId w:val="1"/>
        </w:numPr>
        <w:rPr>
          <w:sz w:val="24"/>
          <w:szCs w:val="24"/>
        </w:rPr>
      </w:pPr>
      <w:r>
        <w:rPr>
          <w:sz w:val="24"/>
          <w:szCs w:val="24"/>
        </w:rPr>
        <w:t>Samlinger i amfiet</w:t>
      </w:r>
      <w:r w:rsidR="00134B1C">
        <w:rPr>
          <w:sz w:val="24"/>
          <w:szCs w:val="24"/>
        </w:rPr>
        <w:t xml:space="preserve"> med forestillinger og musikkinnslag</w:t>
      </w:r>
      <w:r w:rsidR="005814A3">
        <w:rPr>
          <w:sz w:val="24"/>
          <w:szCs w:val="24"/>
        </w:rPr>
        <w:t>.</w:t>
      </w:r>
    </w:p>
    <w:p w:rsidR="00BD0705" w:rsidRDefault="00BD0705" w:rsidP="00BD0705">
      <w:pPr>
        <w:pStyle w:val="Listeavsnitt"/>
        <w:numPr>
          <w:ilvl w:val="0"/>
          <w:numId w:val="1"/>
        </w:numPr>
        <w:rPr>
          <w:sz w:val="24"/>
          <w:szCs w:val="24"/>
        </w:rPr>
      </w:pPr>
      <w:r>
        <w:rPr>
          <w:sz w:val="24"/>
          <w:szCs w:val="24"/>
        </w:rPr>
        <w:t>Positiv aktivitet for hele skolen siste fredag hver måned</w:t>
      </w:r>
      <w:r w:rsidR="005814A3">
        <w:rPr>
          <w:sz w:val="24"/>
          <w:szCs w:val="24"/>
        </w:rPr>
        <w:t>.</w:t>
      </w:r>
    </w:p>
    <w:p w:rsidR="00BD0705" w:rsidRDefault="00BD0705" w:rsidP="00BD0705">
      <w:pPr>
        <w:pStyle w:val="Listeavsnitt"/>
        <w:numPr>
          <w:ilvl w:val="0"/>
          <w:numId w:val="1"/>
        </w:numPr>
        <w:rPr>
          <w:sz w:val="24"/>
          <w:szCs w:val="24"/>
        </w:rPr>
      </w:pPr>
      <w:r>
        <w:rPr>
          <w:sz w:val="24"/>
          <w:szCs w:val="24"/>
        </w:rPr>
        <w:t>Årshjul med aktivitetsdager hvor klassene er blandet</w:t>
      </w:r>
      <w:r w:rsidR="005814A3">
        <w:rPr>
          <w:sz w:val="24"/>
          <w:szCs w:val="24"/>
        </w:rPr>
        <w:t>.</w:t>
      </w:r>
    </w:p>
    <w:p w:rsidR="00BD0705" w:rsidRDefault="00BD0705" w:rsidP="00BD0705">
      <w:pPr>
        <w:pStyle w:val="Listeavsnitt"/>
        <w:numPr>
          <w:ilvl w:val="0"/>
          <w:numId w:val="1"/>
        </w:numPr>
        <w:rPr>
          <w:sz w:val="24"/>
          <w:szCs w:val="24"/>
        </w:rPr>
      </w:pPr>
      <w:r>
        <w:rPr>
          <w:sz w:val="24"/>
          <w:szCs w:val="24"/>
        </w:rPr>
        <w:t>Egen trivselsuke</w:t>
      </w:r>
      <w:r w:rsidR="005814A3">
        <w:rPr>
          <w:sz w:val="24"/>
          <w:szCs w:val="24"/>
        </w:rPr>
        <w:t>.</w:t>
      </w:r>
      <w:r>
        <w:rPr>
          <w:sz w:val="24"/>
          <w:szCs w:val="24"/>
        </w:rPr>
        <w:t xml:space="preserve"> </w:t>
      </w:r>
    </w:p>
    <w:p w:rsidR="00BD0705" w:rsidRDefault="00464AD2" w:rsidP="00BD0705">
      <w:pPr>
        <w:pStyle w:val="Listeavsnitt"/>
        <w:numPr>
          <w:ilvl w:val="0"/>
          <w:numId w:val="1"/>
        </w:numPr>
        <w:rPr>
          <w:sz w:val="24"/>
          <w:szCs w:val="24"/>
        </w:rPr>
      </w:pPr>
      <w:r>
        <w:rPr>
          <w:sz w:val="24"/>
          <w:szCs w:val="24"/>
        </w:rPr>
        <w:t>Åsgården skoles dag</w:t>
      </w:r>
      <w:r w:rsidR="005814A3">
        <w:rPr>
          <w:sz w:val="24"/>
          <w:szCs w:val="24"/>
        </w:rPr>
        <w:t>.</w:t>
      </w:r>
    </w:p>
    <w:p w:rsidR="00BD0705" w:rsidRDefault="00BD0705" w:rsidP="00BD0705">
      <w:pPr>
        <w:pStyle w:val="Listeavsnitt"/>
        <w:numPr>
          <w:ilvl w:val="0"/>
          <w:numId w:val="1"/>
        </w:numPr>
        <w:rPr>
          <w:sz w:val="24"/>
          <w:szCs w:val="24"/>
        </w:rPr>
      </w:pPr>
      <w:r>
        <w:rPr>
          <w:sz w:val="24"/>
          <w:szCs w:val="24"/>
        </w:rPr>
        <w:t>Aktivt elevrådsarbeid mot mobbing.</w:t>
      </w:r>
    </w:p>
    <w:p w:rsidR="00BD0705" w:rsidRDefault="003F4153" w:rsidP="00BD0705">
      <w:pPr>
        <w:pStyle w:val="Listeavsnitt"/>
        <w:numPr>
          <w:ilvl w:val="0"/>
          <w:numId w:val="1"/>
        </w:numPr>
        <w:rPr>
          <w:sz w:val="24"/>
          <w:szCs w:val="24"/>
        </w:rPr>
      </w:pPr>
      <w:r>
        <w:rPr>
          <w:sz w:val="24"/>
          <w:szCs w:val="24"/>
        </w:rPr>
        <w:t>Trivselsledere som arrangerer</w:t>
      </w:r>
      <w:r w:rsidR="00134B1C">
        <w:rPr>
          <w:sz w:val="24"/>
          <w:szCs w:val="24"/>
        </w:rPr>
        <w:t xml:space="preserve"> lekeaktiviteter i friminuttene</w:t>
      </w:r>
      <w:r w:rsidR="005814A3">
        <w:rPr>
          <w:sz w:val="24"/>
          <w:szCs w:val="24"/>
        </w:rPr>
        <w:t>.</w:t>
      </w:r>
    </w:p>
    <w:p w:rsidR="00BD0705" w:rsidRDefault="00134B1C" w:rsidP="00BD0705">
      <w:pPr>
        <w:pStyle w:val="Listeavsnitt"/>
        <w:numPr>
          <w:ilvl w:val="0"/>
          <w:numId w:val="1"/>
        </w:numPr>
        <w:rPr>
          <w:sz w:val="24"/>
          <w:szCs w:val="24"/>
        </w:rPr>
      </w:pPr>
      <w:r>
        <w:rPr>
          <w:sz w:val="24"/>
          <w:szCs w:val="24"/>
        </w:rPr>
        <w:t>Fadderordning</w:t>
      </w:r>
      <w:r w:rsidR="005814A3">
        <w:rPr>
          <w:sz w:val="24"/>
          <w:szCs w:val="24"/>
        </w:rPr>
        <w:t>.</w:t>
      </w:r>
    </w:p>
    <w:p w:rsidR="00BD0705" w:rsidRDefault="00BD0705" w:rsidP="00BD0705">
      <w:pPr>
        <w:pStyle w:val="Listeavsnitt"/>
        <w:numPr>
          <w:ilvl w:val="0"/>
          <w:numId w:val="1"/>
        </w:numPr>
        <w:rPr>
          <w:sz w:val="24"/>
          <w:szCs w:val="24"/>
        </w:rPr>
      </w:pPr>
      <w:r>
        <w:rPr>
          <w:sz w:val="24"/>
          <w:szCs w:val="24"/>
        </w:rPr>
        <w:t>Samarbeid på tvers av klassetrinn</w:t>
      </w:r>
      <w:r w:rsidR="005814A3">
        <w:rPr>
          <w:sz w:val="24"/>
          <w:szCs w:val="24"/>
        </w:rPr>
        <w:t>.</w:t>
      </w:r>
      <w:r>
        <w:rPr>
          <w:sz w:val="24"/>
          <w:szCs w:val="24"/>
        </w:rPr>
        <w:t xml:space="preserve"> </w:t>
      </w:r>
    </w:p>
    <w:p w:rsidR="00464AD2" w:rsidRDefault="00BD0705" w:rsidP="00134B1C">
      <w:pPr>
        <w:pStyle w:val="Listeavsnitt"/>
        <w:numPr>
          <w:ilvl w:val="0"/>
          <w:numId w:val="1"/>
        </w:numPr>
        <w:rPr>
          <w:sz w:val="24"/>
          <w:szCs w:val="24"/>
        </w:rPr>
      </w:pPr>
      <w:r>
        <w:rPr>
          <w:sz w:val="24"/>
          <w:szCs w:val="24"/>
        </w:rPr>
        <w:t>Synlige voksne med vester i friminuttene</w:t>
      </w:r>
      <w:r w:rsidR="005814A3">
        <w:rPr>
          <w:sz w:val="24"/>
          <w:szCs w:val="24"/>
        </w:rPr>
        <w:t>.</w:t>
      </w:r>
    </w:p>
    <w:p w:rsidR="007D4BE9" w:rsidRDefault="00134B1C" w:rsidP="00BD0705">
      <w:pPr>
        <w:pStyle w:val="Listeavsnitt"/>
        <w:numPr>
          <w:ilvl w:val="0"/>
          <w:numId w:val="1"/>
        </w:numPr>
        <w:rPr>
          <w:sz w:val="24"/>
          <w:szCs w:val="24"/>
        </w:rPr>
      </w:pPr>
      <w:r>
        <w:rPr>
          <w:sz w:val="24"/>
          <w:szCs w:val="24"/>
        </w:rPr>
        <w:t xml:space="preserve">Fokus på god klasseledelse ved bruk av verktøy som PALS og </w:t>
      </w:r>
      <w:r w:rsidR="007D4BE9">
        <w:rPr>
          <w:sz w:val="24"/>
          <w:szCs w:val="24"/>
        </w:rPr>
        <w:t>Mitt valg</w:t>
      </w:r>
      <w:r w:rsidR="005814A3">
        <w:rPr>
          <w:sz w:val="24"/>
          <w:szCs w:val="24"/>
        </w:rPr>
        <w:t>.</w:t>
      </w:r>
    </w:p>
    <w:p w:rsidR="00A6133D" w:rsidRDefault="00A6133D" w:rsidP="00BD0705">
      <w:pPr>
        <w:pStyle w:val="Listeavsnitt"/>
        <w:numPr>
          <w:ilvl w:val="0"/>
          <w:numId w:val="1"/>
        </w:numPr>
        <w:rPr>
          <w:sz w:val="24"/>
          <w:szCs w:val="24"/>
        </w:rPr>
      </w:pPr>
      <w:r>
        <w:rPr>
          <w:sz w:val="24"/>
          <w:szCs w:val="24"/>
        </w:rPr>
        <w:t>Skolevandring en gang i uka av ledelsen.</w:t>
      </w:r>
    </w:p>
    <w:p w:rsidR="00464AD2" w:rsidRDefault="00464AD2" w:rsidP="00BD0705">
      <w:pPr>
        <w:pStyle w:val="Listeavsnitt"/>
        <w:numPr>
          <w:ilvl w:val="0"/>
          <w:numId w:val="1"/>
        </w:numPr>
        <w:rPr>
          <w:sz w:val="24"/>
          <w:szCs w:val="24"/>
        </w:rPr>
      </w:pPr>
      <w:r>
        <w:rPr>
          <w:sz w:val="24"/>
          <w:szCs w:val="24"/>
        </w:rPr>
        <w:t>HOPP</w:t>
      </w:r>
      <w:r w:rsidR="00134B1C">
        <w:rPr>
          <w:sz w:val="24"/>
          <w:szCs w:val="24"/>
        </w:rPr>
        <w:t xml:space="preserve">-aktiviteter </w:t>
      </w:r>
      <w:r>
        <w:rPr>
          <w:sz w:val="24"/>
          <w:szCs w:val="24"/>
        </w:rPr>
        <w:t>uten vinne</w:t>
      </w:r>
      <w:r w:rsidR="00134B1C">
        <w:rPr>
          <w:sz w:val="24"/>
          <w:szCs w:val="24"/>
        </w:rPr>
        <w:t>re og tapere</w:t>
      </w:r>
      <w:r w:rsidR="005814A3">
        <w:rPr>
          <w:sz w:val="24"/>
          <w:szCs w:val="24"/>
        </w:rPr>
        <w:t>.</w:t>
      </w:r>
    </w:p>
    <w:p w:rsidR="007D4BE9" w:rsidRDefault="007D4BE9" w:rsidP="00BD0705">
      <w:pPr>
        <w:pStyle w:val="Listeavsnitt"/>
        <w:numPr>
          <w:ilvl w:val="0"/>
          <w:numId w:val="1"/>
        </w:numPr>
        <w:rPr>
          <w:sz w:val="24"/>
          <w:szCs w:val="24"/>
        </w:rPr>
      </w:pPr>
      <w:r>
        <w:rPr>
          <w:sz w:val="24"/>
          <w:szCs w:val="24"/>
        </w:rPr>
        <w:t>Arrangement fra elevrådet</w:t>
      </w:r>
      <w:r w:rsidR="005814A3">
        <w:rPr>
          <w:sz w:val="24"/>
          <w:szCs w:val="24"/>
        </w:rPr>
        <w:t>.</w:t>
      </w:r>
    </w:p>
    <w:p w:rsidR="00464AD2" w:rsidRDefault="00D62129" w:rsidP="00944F30">
      <w:pPr>
        <w:pStyle w:val="Listeavsnitt"/>
        <w:numPr>
          <w:ilvl w:val="0"/>
          <w:numId w:val="1"/>
        </w:numPr>
        <w:rPr>
          <w:sz w:val="24"/>
          <w:szCs w:val="24"/>
        </w:rPr>
      </w:pPr>
      <w:r w:rsidRPr="00D62129">
        <w:rPr>
          <w:sz w:val="24"/>
          <w:szCs w:val="24"/>
        </w:rPr>
        <w:t xml:space="preserve">Et variert uteområde </w:t>
      </w:r>
      <w:r>
        <w:rPr>
          <w:sz w:val="24"/>
          <w:szCs w:val="24"/>
        </w:rPr>
        <w:t>med ulike lekeaktiviteter spredt over et stort område</w:t>
      </w:r>
      <w:r w:rsidR="005814A3">
        <w:rPr>
          <w:sz w:val="24"/>
          <w:szCs w:val="24"/>
        </w:rPr>
        <w:t>.</w:t>
      </w:r>
    </w:p>
    <w:p w:rsidR="00D62129" w:rsidRPr="00D62129" w:rsidRDefault="00D62129" w:rsidP="00D62129">
      <w:pPr>
        <w:pStyle w:val="Listeavsnitt"/>
        <w:rPr>
          <w:sz w:val="24"/>
          <w:szCs w:val="24"/>
        </w:rPr>
      </w:pPr>
    </w:p>
    <w:p w:rsidR="007D4BE9" w:rsidRDefault="003A3445" w:rsidP="007D4BE9">
      <w:pPr>
        <w:rPr>
          <w:b/>
          <w:sz w:val="24"/>
          <w:szCs w:val="24"/>
          <w:u w:val="single"/>
        </w:rPr>
      </w:pPr>
      <w:r>
        <w:rPr>
          <w:b/>
          <w:sz w:val="24"/>
          <w:szCs w:val="24"/>
          <w:u w:val="single"/>
        </w:rPr>
        <w:t>T</w:t>
      </w:r>
      <w:r w:rsidR="006B7575">
        <w:rPr>
          <w:b/>
          <w:sz w:val="24"/>
          <w:szCs w:val="24"/>
          <w:u w:val="single"/>
        </w:rPr>
        <w:t>iltak p</w:t>
      </w:r>
      <w:r w:rsidR="007D4BE9">
        <w:rPr>
          <w:b/>
          <w:sz w:val="24"/>
          <w:szCs w:val="24"/>
          <w:u w:val="single"/>
        </w:rPr>
        <w:t>å klassenivå:</w:t>
      </w:r>
    </w:p>
    <w:p w:rsidR="007D4BE9" w:rsidRDefault="007D4BE9" w:rsidP="007D4BE9">
      <w:pPr>
        <w:pStyle w:val="Listeavsnitt"/>
        <w:numPr>
          <w:ilvl w:val="0"/>
          <w:numId w:val="2"/>
        </w:numPr>
        <w:rPr>
          <w:sz w:val="24"/>
          <w:szCs w:val="24"/>
        </w:rPr>
      </w:pPr>
      <w:r>
        <w:rPr>
          <w:sz w:val="24"/>
          <w:szCs w:val="24"/>
        </w:rPr>
        <w:t>Alle klasser aktivt med forebyggende arbeid mot mobbing og utvikling av sosial kompetanse</w:t>
      </w:r>
      <w:r w:rsidR="0018148D">
        <w:rPr>
          <w:sz w:val="24"/>
          <w:szCs w:val="24"/>
        </w:rPr>
        <w:t xml:space="preserve"> ved hjelp av Mitt valg</w:t>
      </w:r>
      <w:r w:rsidR="00DF2FD3">
        <w:rPr>
          <w:sz w:val="24"/>
          <w:szCs w:val="24"/>
        </w:rPr>
        <w:t xml:space="preserve"> og Smart oppvekst.</w:t>
      </w:r>
    </w:p>
    <w:p w:rsidR="007D4BE9" w:rsidRDefault="00DF2FD3" w:rsidP="007D4BE9">
      <w:pPr>
        <w:pStyle w:val="Listeavsnitt"/>
        <w:numPr>
          <w:ilvl w:val="0"/>
          <w:numId w:val="2"/>
        </w:numPr>
        <w:rPr>
          <w:sz w:val="24"/>
          <w:szCs w:val="24"/>
        </w:rPr>
      </w:pPr>
      <w:r>
        <w:rPr>
          <w:sz w:val="24"/>
          <w:szCs w:val="24"/>
        </w:rPr>
        <w:t>Arbeid med sosiale mål.</w:t>
      </w:r>
      <w:bookmarkStart w:id="0" w:name="_GoBack"/>
      <w:bookmarkEnd w:id="0"/>
    </w:p>
    <w:p w:rsidR="007D4BE9" w:rsidRDefault="007D4BE9" w:rsidP="007D4BE9">
      <w:pPr>
        <w:pStyle w:val="Listeavsnitt"/>
        <w:numPr>
          <w:ilvl w:val="0"/>
          <w:numId w:val="2"/>
        </w:numPr>
        <w:rPr>
          <w:sz w:val="24"/>
          <w:szCs w:val="24"/>
        </w:rPr>
      </w:pPr>
      <w:r>
        <w:rPr>
          <w:sz w:val="24"/>
          <w:szCs w:val="24"/>
        </w:rPr>
        <w:t>Ukentlige klassemøter med aktuelle temaer som f.eks. fysisk mobbing, utestenging</w:t>
      </w:r>
      <w:r w:rsidR="005814A3">
        <w:rPr>
          <w:sz w:val="24"/>
          <w:szCs w:val="24"/>
        </w:rPr>
        <w:t>.</w:t>
      </w:r>
      <w:r>
        <w:rPr>
          <w:sz w:val="24"/>
          <w:szCs w:val="24"/>
        </w:rPr>
        <w:t xml:space="preserve"> og hvi</w:t>
      </w:r>
      <w:r w:rsidR="0018148D">
        <w:rPr>
          <w:sz w:val="24"/>
          <w:szCs w:val="24"/>
        </w:rPr>
        <w:t>lke leker vi har i friminuttene</w:t>
      </w:r>
      <w:r w:rsidR="005814A3">
        <w:rPr>
          <w:sz w:val="24"/>
          <w:szCs w:val="24"/>
        </w:rPr>
        <w:t>.</w:t>
      </w:r>
    </w:p>
    <w:p w:rsidR="007D4BE9" w:rsidRDefault="007D4BE9" w:rsidP="007D4BE9">
      <w:pPr>
        <w:pStyle w:val="Listeavsnitt"/>
        <w:numPr>
          <w:ilvl w:val="0"/>
          <w:numId w:val="2"/>
        </w:numPr>
        <w:rPr>
          <w:sz w:val="24"/>
          <w:szCs w:val="24"/>
        </w:rPr>
      </w:pPr>
      <w:r>
        <w:rPr>
          <w:sz w:val="24"/>
          <w:szCs w:val="24"/>
        </w:rPr>
        <w:t>Alle</w:t>
      </w:r>
      <w:r w:rsidR="0018148D">
        <w:rPr>
          <w:sz w:val="24"/>
          <w:szCs w:val="24"/>
        </w:rPr>
        <w:t xml:space="preserve"> klasser utarbeider egne regler</w:t>
      </w:r>
      <w:r w:rsidR="005814A3">
        <w:rPr>
          <w:sz w:val="24"/>
          <w:szCs w:val="24"/>
        </w:rPr>
        <w:t>.</w:t>
      </w:r>
    </w:p>
    <w:p w:rsidR="007D4BE9" w:rsidRDefault="007D4BE9" w:rsidP="007D4BE9">
      <w:pPr>
        <w:pStyle w:val="Listeavsnitt"/>
        <w:numPr>
          <w:ilvl w:val="0"/>
          <w:numId w:val="2"/>
        </w:numPr>
        <w:rPr>
          <w:sz w:val="24"/>
          <w:szCs w:val="24"/>
        </w:rPr>
      </w:pPr>
      <w:r>
        <w:rPr>
          <w:sz w:val="24"/>
          <w:szCs w:val="24"/>
        </w:rPr>
        <w:t>Mye bruk av næ</w:t>
      </w:r>
      <w:r w:rsidR="0018148D">
        <w:rPr>
          <w:sz w:val="24"/>
          <w:szCs w:val="24"/>
        </w:rPr>
        <w:t>rmiljø, skogen og natursenteret</w:t>
      </w:r>
      <w:r w:rsidR="005814A3">
        <w:rPr>
          <w:sz w:val="24"/>
          <w:szCs w:val="24"/>
        </w:rPr>
        <w:t>.</w:t>
      </w:r>
    </w:p>
    <w:p w:rsidR="007D4BE9" w:rsidRDefault="007D4BE9" w:rsidP="007D4BE9">
      <w:pPr>
        <w:pStyle w:val="Listeavsnitt"/>
        <w:numPr>
          <w:ilvl w:val="0"/>
          <w:numId w:val="2"/>
        </w:numPr>
        <w:rPr>
          <w:sz w:val="24"/>
          <w:szCs w:val="24"/>
        </w:rPr>
      </w:pPr>
      <w:r>
        <w:rPr>
          <w:sz w:val="24"/>
          <w:szCs w:val="24"/>
        </w:rPr>
        <w:t>Eget foreldremøte</w:t>
      </w:r>
      <w:r w:rsidR="0018148D">
        <w:rPr>
          <w:sz w:val="24"/>
          <w:szCs w:val="24"/>
        </w:rPr>
        <w:t xml:space="preserve"> på 5. trinn om digital mobbing</w:t>
      </w:r>
      <w:r w:rsidR="005814A3">
        <w:rPr>
          <w:sz w:val="24"/>
          <w:szCs w:val="24"/>
        </w:rPr>
        <w:t>.</w:t>
      </w:r>
    </w:p>
    <w:p w:rsidR="007D4BE9" w:rsidRDefault="007D4BE9" w:rsidP="007D4BE9">
      <w:pPr>
        <w:pStyle w:val="Listeavsnitt"/>
        <w:numPr>
          <w:ilvl w:val="0"/>
          <w:numId w:val="2"/>
        </w:numPr>
        <w:rPr>
          <w:sz w:val="24"/>
          <w:szCs w:val="24"/>
        </w:rPr>
      </w:pPr>
      <w:r>
        <w:rPr>
          <w:sz w:val="24"/>
          <w:szCs w:val="24"/>
        </w:rPr>
        <w:t xml:space="preserve">Elevundersøkelsen som diskuteres både på klassenivå </w:t>
      </w:r>
      <w:r w:rsidR="0018148D">
        <w:rPr>
          <w:sz w:val="24"/>
          <w:szCs w:val="24"/>
        </w:rPr>
        <w:t>og i elevråd</w:t>
      </w:r>
      <w:r w:rsidR="005814A3">
        <w:rPr>
          <w:sz w:val="24"/>
          <w:szCs w:val="24"/>
        </w:rPr>
        <w:t>.</w:t>
      </w:r>
    </w:p>
    <w:p w:rsidR="00337CDB" w:rsidRDefault="00464AD2" w:rsidP="00BA4FFA">
      <w:pPr>
        <w:pStyle w:val="Listeavsnitt"/>
        <w:numPr>
          <w:ilvl w:val="0"/>
          <w:numId w:val="2"/>
        </w:numPr>
        <w:rPr>
          <w:sz w:val="24"/>
          <w:szCs w:val="24"/>
        </w:rPr>
      </w:pPr>
      <w:r w:rsidRPr="00464AD2">
        <w:rPr>
          <w:sz w:val="24"/>
          <w:szCs w:val="24"/>
        </w:rPr>
        <w:t>Hele trinnet gjør aktiviteter (eks. går på tur) sammen</w:t>
      </w:r>
      <w:r w:rsidR="0018148D">
        <w:rPr>
          <w:sz w:val="24"/>
          <w:szCs w:val="24"/>
        </w:rPr>
        <w:t xml:space="preserve">, </w:t>
      </w:r>
      <w:r w:rsidRPr="00464AD2">
        <w:rPr>
          <w:sz w:val="24"/>
          <w:szCs w:val="24"/>
        </w:rPr>
        <w:t>ikke bare klassevis</w:t>
      </w:r>
      <w:r w:rsidR="005814A3">
        <w:rPr>
          <w:sz w:val="24"/>
          <w:szCs w:val="24"/>
        </w:rPr>
        <w:t>.</w:t>
      </w:r>
    </w:p>
    <w:p w:rsidR="00442319" w:rsidRDefault="00A6133D" w:rsidP="00337CDB">
      <w:pPr>
        <w:pStyle w:val="Listeavsnitt"/>
        <w:ind w:left="0"/>
        <w:rPr>
          <w:b/>
          <w:sz w:val="24"/>
          <w:szCs w:val="24"/>
          <w:u w:val="single"/>
        </w:rPr>
      </w:pPr>
      <w:r>
        <w:rPr>
          <w:b/>
          <w:noProof/>
          <w:sz w:val="24"/>
          <w:szCs w:val="24"/>
          <w:u w:val="single"/>
          <w:lang w:eastAsia="nb-NO"/>
        </w:rPr>
        <w:drawing>
          <wp:anchor distT="0" distB="0" distL="114300" distR="114300" simplePos="0" relativeHeight="251660288" behindDoc="0" locked="0" layoutInCell="1" allowOverlap="1" wp14:anchorId="3C03A78A" wp14:editId="733F3884">
            <wp:simplePos x="0" y="0"/>
            <wp:positionH relativeFrom="margin">
              <wp:posOffset>3934460</wp:posOffset>
            </wp:positionH>
            <wp:positionV relativeFrom="paragraph">
              <wp:posOffset>9942</wp:posOffset>
            </wp:positionV>
            <wp:extent cx="1206398" cy="1206398"/>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akkspill.jpg"/>
                    <pic:cNvPicPr/>
                  </pic:nvPicPr>
                  <pic:blipFill>
                    <a:blip r:embed="rId6">
                      <a:extLst>
                        <a:ext uri="{28A0092B-C50C-407E-A947-70E740481C1C}">
                          <a14:useLocalDpi xmlns:a14="http://schemas.microsoft.com/office/drawing/2010/main" val="0"/>
                        </a:ext>
                      </a:extLst>
                    </a:blip>
                    <a:stretch>
                      <a:fillRect/>
                    </a:stretch>
                  </pic:blipFill>
                  <pic:spPr>
                    <a:xfrm>
                      <a:off x="0" y="0"/>
                      <a:ext cx="1206398" cy="1206398"/>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eastAsia="nb-NO"/>
        </w:rPr>
        <w:drawing>
          <wp:anchor distT="0" distB="0" distL="114300" distR="114300" simplePos="0" relativeHeight="251659264" behindDoc="0" locked="0" layoutInCell="1" allowOverlap="1" wp14:anchorId="3EA4131C" wp14:editId="377DFE2D">
            <wp:simplePos x="0" y="0"/>
            <wp:positionH relativeFrom="margin">
              <wp:posOffset>2185322</wp:posOffset>
            </wp:positionH>
            <wp:positionV relativeFrom="paragraph">
              <wp:posOffset>3688</wp:posOffset>
            </wp:positionV>
            <wp:extent cx="1220749" cy="1220749"/>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leys.jpg"/>
                    <pic:cNvPicPr/>
                  </pic:nvPicPr>
                  <pic:blipFill>
                    <a:blip r:embed="rId7">
                      <a:extLst>
                        <a:ext uri="{28A0092B-C50C-407E-A947-70E740481C1C}">
                          <a14:useLocalDpi xmlns:a14="http://schemas.microsoft.com/office/drawing/2010/main" val="0"/>
                        </a:ext>
                      </a:extLst>
                    </a:blip>
                    <a:stretch>
                      <a:fillRect/>
                    </a:stretch>
                  </pic:blipFill>
                  <pic:spPr>
                    <a:xfrm>
                      <a:off x="0" y="0"/>
                      <a:ext cx="1220749" cy="1220749"/>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nb-NO"/>
        </w:rPr>
        <w:drawing>
          <wp:anchor distT="0" distB="0" distL="114300" distR="114300" simplePos="0" relativeHeight="251662336" behindDoc="0" locked="0" layoutInCell="1" allowOverlap="1" wp14:anchorId="778CD87D" wp14:editId="715A32EF">
            <wp:simplePos x="0" y="0"/>
            <wp:positionH relativeFrom="column">
              <wp:posOffset>441151</wp:posOffset>
            </wp:positionH>
            <wp:positionV relativeFrom="paragraph">
              <wp:posOffset>3688</wp:posOffset>
            </wp:positionV>
            <wp:extent cx="1221638" cy="1221638"/>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leksvest.jpg"/>
                    <pic:cNvPicPr/>
                  </pic:nvPicPr>
                  <pic:blipFill>
                    <a:blip r:embed="rId8">
                      <a:extLst>
                        <a:ext uri="{28A0092B-C50C-407E-A947-70E740481C1C}">
                          <a14:useLocalDpi xmlns:a14="http://schemas.microsoft.com/office/drawing/2010/main" val="0"/>
                        </a:ext>
                      </a:extLst>
                    </a:blip>
                    <a:stretch>
                      <a:fillRect/>
                    </a:stretch>
                  </pic:blipFill>
                  <pic:spPr>
                    <a:xfrm>
                      <a:off x="0" y="0"/>
                      <a:ext cx="1221638" cy="1221638"/>
                    </a:xfrm>
                    <a:prstGeom prst="rect">
                      <a:avLst/>
                    </a:prstGeom>
                  </pic:spPr>
                </pic:pic>
              </a:graphicData>
            </a:graphic>
            <wp14:sizeRelH relativeFrom="page">
              <wp14:pctWidth>0</wp14:pctWidth>
            </wp14:sizeRelH>
            <wp14:sizeRelV relativeFrom="page">
              <wp14:pctHeight>0</wp14:pctHeight>
            </wp14:sizeRelV>
          </wp:anchor>
        </w:drawing>
      </w:r>
    </w:p>
    <w:p w:rsidR="00442319" w:rsidRDefault="00442319" w:rsidP="00337CDB">
      <w:pPr>
        <w:pStyle w:val="Listeavsnitt"/>
        <w:ind w:left="0"/>
        <w:rPr>
          <w:b/>
          <w:sz w:val="24"/>
          <w:szCs w:val="24"/>
          <w:u w:val="single"/>
        </w:rPr>
      </w:pPr>
    </w:p>
    <w:p w:rsidR="00442319" w:rsidRDefault="00442319" w:rsidP="00337CDB">
      <w:pPr>
        <w:pStyle w:val="Listeavsnitt"/>
        <w:ind w:left="0"/>
        <w:rPr>
          <w:b/>
          <w:sz w:val="24"/>
          <w:szCs w:val="24"/>
          <w:u w:val="single"/>
        </w:rPr>
      </w:pPr>
    </w:p>
    <w:p w:rsidR="00442319" w:rsidRDefault="00442319" w:rsidP="00337CDB">
      <w:pPr>
        <w:pStyle w:val="Listeavsnitt"/>
        <w:ind w:left="0"/>
        <w:rPr>
          <w:b/>
          <w:sz w:val="24"/>
          <w:szCs w:val="24"/>
          <w:u w:val="single"/>
        </w:rPr>
      </w:pPr>
    </w:p>
    <w:p w:rsidR="00337CDB" w:rsidRDefault="003A3445" w:rsidP="00337CDB">
      <w:pPr>
        <w:pStyle w:val="Listeavsnitt"/>
        <w:ind w:left="0"/>
        <w:rPr>
          <w:b/>
          <w:sz w:val="24"/>
          <w:szCs w:val="24"/>
          <w:u w:val="single"/>
        </w:rPr>
      </w:pPr>
      <w:r>
        <w:rPr>
          <w:b/>
          <w:sz w:val="24"/>
          <w:szCs w:val="24"/>
          <w:u w:val="single"/>
        </w:rPr>
        <w:t>Tiltak p</w:t>
      </w:r>
      <w:r w:rsidR="00337CDB">
        <w:rPr>
          <w:b/>
          <w:sz w:val="24"/>
          <w:szCs w:val="24"/>
          <w:u w:val="single"/>
        </w:rPr>
        <w:t>å individnivå:</w:t>
      </w:r>
    </w:p>
    <w:p w:rsidR="00337CDB" w:rsidRPr="00337CDB" w:rsidRDefault="00337CDB" w:rsidP="00337CDB">
      <w:pPr>
        <w:pStyle w:val="Listeavsnitt"/>
        <w:numPr>
          <w:ilvl w:val="0"/>
          <w:numId w:val="3"/>
        </w:numPr>
        <w:rPr>
          <w:b/>
          <w:sz w:val="24"/>
          <w:szCs w:val="24"/>
          <w:u w:val="single"/>
        </w:rPr>
      </w:pPr>
      <w:r>
        <w:rPr>
          <w:sz w:val="24"/>
          <w:szCs w:val="24"/>
        </w:rPr>
        <w:t>Elevsamtaler</w:t>
      </w:r>
      <w:r w:rsidR="005814A3">
        <w:rPr>
          <w:sz w:val="24"/>
          <w:szCs w:val="24"/>
        </w:rPr>
        <w:t>.</w:t>
      </w:r>
    </w:p>
    <w:p w:rsidR="00337CDB" w:rsidRPr="00337CDB" w:rsidRDefault="00337CDB" w:rsidP="00337CDB">
      <w:pPr>
        <w:pStyle w:val="Listeavsnitt"/>
        <w:numPr>
          <w:ilvl w:val="0"/>
          <w:numId w:val="3"/>
        </w:numPr>
        <w:rPr>
          <w:b/>
          <w:sz w:val="24"/>
          <w:szCs w:val="24"/>
          <w:u w:val="single"/>
        </w:rPr>
      </w:pPr>
      <w:r>
        <w:rPr>
          <w:sz w:val="24"/>
          <w:szCs w:val="24"/>
        </w:rPr>
        <w:t>Tilrettelegging av tilbud for elever med spesielle behov</w:t>
      </w:r>
      <w:r w:rsidR="005814A3">
        <w:rPr>
          <w:sz w:val="24"/>
          <w:szCs w:val="24"/>
        </w:rPr>
        <w:t>.</w:t>
      </w:r>
    </w:p>
    <w:p w:rsidR="00337CDB" w:rsidRPr="00337CDB" w:rsidRDefault="00337CDB" w:rsidP="00337CDB">
      <w:pPr>
        <w:pStyle w:val="Listeavsnitt"/>
        <w:numPr>
          <w:ilvl w:val="0"/>
          <w:numId w:val="3"/>
        </w:numPr>
        <w:rPr>
          <w:b/>
          <w:sz w:val="24"/>
          <w:szCs w:val="24"/>
          <w:u w:val="single"/>
        </w:rPr>
      </w:pPr>
      <w:r>
        <w:rPr>
          <w:sz w:val="24"/>
          <w:szCs w:val="24"/>
        </w:rPr>
        <w:t xml:space="preserve">Ko-team (rektor, inspektør, helsesøster, leder for </w:t>
      </w:r>
      <w:r w:rsidR="005814A3">
        <w:rPr>
          <w:sz w:val="24"/>
          <w:szCs w:val="24"/>
        </w:rPr>
        <w:t xml:space="preserve">spesialundervisning, barnevern) </w:t>
      </w:r>
      <w:r>
        <w:rPr>
          <w:sz w:val="24"/>
          <w:szCs w:val="24"/>
        </w:rPr>
        <w:t>som kan bistå med veiledning i forhold til enkeltelever</w:t>
      </w:r>
      <w:r w:rsidR="005814A3">
        <w:rPr>
          <w:sz w:val="24"/>
          <w:szCs w:val="24"/>
        </w:rPr>
        <w:t>.</w:t>
      </w:r>
    </w:p>
    <w:p w:rsidR="00337CDB" w:rsidRPr="00337CDB" w:rsidRDefault="00337CDB" w:rsidP="00337CDB">
      <w:pPr>
        <w:pStyle w:val="Listeavsnitt"/>
        <w:numPr>
          <w:ilvl w:val="0"/>
          <w:numId w:val="3"/>
        </w:numPr>
        <w:rPr>
          <w:b/>
          <w:sz w:val="24"/>
          <w:szCs w:val="24"/>
          <w:u w:val="single"/>
        </w:rPr>
      </w:pPr>
      <w:r>
        <w:rPr>
          <w:sz w:val="24"/>
          <w:szCs w:val="24"/>
        </w:rPr>
        <w:t>Konflikter løses ved samtale mel</w:t>
      </w:r>
      <w:r w:rsidR="0018148D">
        <w:rPr>
          <w:sz w:val="24"/>
          <w:szCs w:val="24"/>
        </w:rPr>
        <w:t>lom partene, ledet av en voksen</w:t>
      </w:r>
      <w:r w:rsidR="005814A3">
        <w:rPr>
          <w:sz w:val="24"/>
          <w:szCs w:val="24"/>
        </w:rPr>
        <w:t>.</w:t>
      </w:r>
    </w:p>
    <w:p w:rsidR="00337CDB" w:rsidRPr="00337CDB" w:rsidRDefault="00337CDB" w:rsidP="00337CDB">
      <w:pPr>
        <w:pStyle w:val="Listeavsnitt"/>
        <w:numPr>
          <w:ilvl w:val="0"/>
          <w:numId w:val="3"/>
        </w:numPr>
        <w:rPr>
          <w:b/>
          <w:sz w:val="24"/>
          <w:szCs w:val="24"/>
          <w:u w:val="single"/>
        </w:rPr>
      </w:pPr>
      <w:r>
        <w:rPr>
          <w:sz w:val="24"/>
          <w:szCs w:val="24"/>
        </w:rPr>
        <w:t>Mulighet til samtale</w:t>
      </w:r>
      <w:r w:rsidR="0018148D">
        <w:rPr>
          <w:sz w:val="24"/>
          <w:szCs w:val="24"/>
        </w:rPr>
        <w:t xml:space="preserve"> med helsesøster og sosiallærer</w:t>
      </w:r>
      <w:r w:rsidR="005814A3">
        <w:rPr>
          <w:sz w:val="24"/>
          <w:szCs w:val="24"/>
        </w:rPr>
        <w:t>.</w:t>
      </w:r>
    </w:p>
    <w:p w:rsidR="00A97268" w:rsidRDefault="00A97268" w:rsidP="00337CDB">
      <w:pPr>
        <w:rPr>
          <w:b/>
          <w:sz w:val="24"/>
          <w:szCs w:val="24"/>
          <w:u w:val="single"/>
        </w:rPr>
      </w:pPr>
    </w:p>
    <w:p w:rsidR="00337CDB" w:rsidRDefault="006B7575" w:rsidP="00337CDB">
      <w:pPr>
        <w:rPr>
          <w:b/>
          <w:sz w:val="24"/>
          <w:szCs w:val="24"/>
          <w:u w:val="single"/>
        </w:rPr>
      </w:pPr>
      <w:r>
        <w:rPr>
          <w:b/>
          <w:sz w:val="24"/>
          <w:szCs w:val="24"/>
          <w:u w:val="single"/>
        </w:rPr>
        <w:t>Forebyggende tiltak s</w:t>
      </w:r>
      <w:r w:rsidR="00337CDB">
        <w:rPr>
          <w:b/>
          <w:sz w:val="24"/>
          <w:szCs w:val="24"/>
          <w:u w:val="single"/>
        </w:rPr>
        <w:t>kole-hjem samarbeid:</w:t>
      </w:r>
    </w:p>
    <w:p w:rsidR="00337CDB" w:rsidRDefault="00337CDB" w:rsidP="00337CDB">
      <w:pPr>
        <w:pStyle w:val="Listeavsnitt"/>
        <w:numPr>
          <w:ilvl w:val="0"/>
          <w:numId w:val="4"/>
        </w:numPr>
        <w:rPr>
          <w:sz w:val="24"/>
          <w:szCs w:val="24"/>
        </w:rPr>
      </w:pPr>
      <w:r>
        <w:rPr>
          <w:sz w:val="24"/>
          <w:szCs w:val="24"/>
        </w:rPr>
        <w:t>Foreldremøter</w:t>
      </w:r>
      <w:r w:rsidR="0018148D">
        <w:rPr>
          <w:sz w:val="24"/>
          <w:szCs w:val="24"/>
        </w:rPr>
        <w:t>.</w:t>
      </w:r>
    </w:p>
    <w:p w:rsidR="00337CDB" w:rsidRDefault="00337CDB" w:rsidP="00337CDB">
      <w:pPr>
        <w:pStyle w:val="Listeavsnitt"/>
        <w:numPr>
          <w:ilvl w:val="0"/>
          <w:numId w:val="4"/>
        </w:numPr>
        <w:rPr>
          <w:sz w:val="24"/>
          <w:szCs w:val="24"/>
        </w:rPr>
      </w:pPr>
      <w:r>
        <w:rPr>
          <w:sz w:val="24"/>
          <w:szCs w:val="24"/>
        </w:rPr>
        <w:t>Mobbing som tema på alle trinn på hvert høstforeldremøte</w:t>
      </w:r>
      <w:r w:rsidR="0018148D">
        <w:rPr>
          <w:sz w:val="24"/>
          <w:szCs w:val="24"/>
        </w:rPr>
        <w:t>.</w:t>
      </w:r>
    </w:p>
    <w:p w:rsidR="00337CDB" w:rsidRDefault="00337CDB" w:rsidP="00337CDB">
      <w:pPr>
        <w:pStyle w:val="Listeavsnitt"/>
        <w:numPr>
          <w:ilvl w:val="0"/>
          <w:numId w:val="4"/>
        </w:numPr>
        <w:rPr>
          <w:sz w:val="24"/>
          <w:szCs w:val="24"/>
        </w:rPr>
      </w:pPr>
      <w:r>
        <w:rPr>
          <w:sz w:val="24"/>
          <w:szCs w:val="24"/>
        </w:rPr>
        <w:t>FAU har noen år valgt å ha fokus på digital hverdag og mobbing på felles temamøter på våren for hele skolen.</w:t>
      </w:r>
    </w:p>
    <w:p w:rsidR="00337CDB" w:rsidRDefault="00337CDB" w:rsidP="00337CDB">
      <w:pPr>
        <w:pStyle w:val="Listeavsnitt"/>
        <w:numPr>
          <w:ilvl w:val="0"/>
          <w:numId w:val="4"/>
        </w:numPr>
        <w:rPr>
          <w:sz w:val="24"/>
          <w:szCs w:val="24"/>
        </w:rPr>
      </w:pPr>
      <w:r>
        <w:rPr>
          <w:sz w:val="24"/>
          <w:szCs w:val="24"/>
        </w:rPr>
        <w:t>FAU-møter og SU-møter hvor klassemiljø og elevundersøkelsen er et tema</w:t>
      </w:r>
      <w:r w:rsidR="0018148D">
        <w:rPr>
          <w:sz w:val="24"/>
          <w:szCs w:val="24"/>
        </w:rPr>
        <w:t>.</w:t>
      </w:r>
    </w:p>
    <w:p w:rsidR="00337CDB" w:rsidRDefault="00337CDB" w:rsidP="00337CDB">
      <w:pPr>
        <w:pStyle w:val="Listeavsnitt"/>
        <w:numPr>
          <w:ilvl w:val="0"/>
          <w:numId w:val="4"/>
        </w:numPr>
        <w:rPr>
          <w:sz w:val="24"/>
          <w:szCs w:val="24"/>
        </w:rPr>
      </w:pPr>
      <w:r>
        <w:rPr>
          <w:sz w:val="24"/>
          <w:szCs w:val="24"/>
        </w:rPr>
        <w:t>Foreldrekontakter som fanger opp signaler fra foresatte om hva som foregår blant e</w:t>
      </w:r>
      <w:r w:rsidR="0018148D">
        <w:rPr>
          <w:sz w:val="24"/>
          <w:szCs w:val="24"/>
        </w:rPr>
        <w:t>levene hjemme eller på fritiden.</w:t>
      </w:r>
    </w:p>
    <w:p w:rsidR="00337CDB" w:rsidRDefault="00337CDB" w:rsidP="00337CDB">
      <w:pPr>
        <w:pStyle w:val="Listeavsnitt"/>
        <w:numPr>
          <w:ilvl w:val="0"/>
          <w:numId w:val="4"/>
        </w:numPr>
        <w:rPr>
          <w:sz w:val="24"/>
          <w:szCs w:val="24"/>
        </w:rPr>
      </w:pPr>
      <w:r>
        <w:rPr>
          <w:sz w:val="24"/>
          <w:szCs w:val="24"/>
        </w:rPr>
        <w:t>Sosiale aktiviteter i og utenom skoletid som foresatte arrangerer og som skal bidra til felleskap og trivsel for klassen.</w:t>
      </w:r>
      <w:r w:rsidR="00934B9F">
        <w:rPr>
          <w:sz w:val="24"/>
          <w:szCs w:val="24"/>
        </w:rPr>
        <w:t xml:space="preserve"> Samlinger som ikke utelukker pga. økonomi</w:t>
      </w:r>
      <w:r w:rsidR="0018148D">
        <w:rPr>
          <w:sz w:val="24"/>
          <w:szCs w:val="24"/>
        </w:rPr>
        <w:t>.</w:t>
      </w:r>
    </w:p>
    <w:p w:rsidR="00337CDB" w:rsidRDefault="00337CDB" w:rsidP="00337CDB">
      <w:pPr>
        <w:pStyle w:val="Listeavsnitt"/>
        <w:numPr>
          <w:ilvl w:val="0"/>
          <w:numId w:val="4"/>
        </w:numPr>
        <w:rPr>
          <w:sz w:val="24"/>
          <w:szCs w:val="24"/>
        </w:rPr>
      </w:pPr>
      <w:r>
        <w:rPr>
          <w:sz w:val="24"/>
          <w:szCs w:val="24"/>
        </w:rPr>
        <w:t>Utviklingssamtaler. Samar</w:t>
      </w:r>
      <w:r w:rsidR="0018148D">
        <w:rPr>
          <w:sz w:val="24"/>
          <w:szCs w:val="24"/>
        </w:rPr>
        <w:t>beid mellom lærere og foresatte.</w:t>
      </w:r>
    </w:p>
    <w:p w:rsidR="00337CDB" w:rsidRDefault="0018148D" w:rsidP="00337CDB">
      <w:pPr>
        <w:pStyle w:val="Listeavsnitt"/>
        <w:numPr>
          <w:ilvl w:val="0"/>
          <w:numId w:val="4"/>
        </w:numPr>
        <w:rPr>
          <w:sz w:val="24"/>
          <w:szCs w:val="24"/>
        </w:rPr>
      </w:pPr>
      <w:r>
        <w:rPr>
          <w:sz w:val="24"/>
          <w:szCs w:val="24"/>
        </w:rPr>
        <w:t>Besteforeldretreff på 6. trinn.</w:t>
      </w:r>
    </w:p>
    <w:p w:rsidR="00464AD2" w:rsidRDefault="00464AD2" w:rsidP="00337CDB">
      <w:pPr>
        <w:pStyle w:val="Listeavsnitt"/>
        <w:numPr>
          <w:ilvl w:val="0"/>
          <w:numId w:val="4"/>
        </w:numPr>
        <w:rPr>
          <w:sz w:val="24"/>
          <w:szCs w:val="24"/>
        </w:rPr>
      </w:pPr>
      <w:r>
        <w:rPr>
          <w:sz w:val="24"/>
          <w:szCs w:val="24"/>
        </w:rPr>
        <w:t>Egne klassearrangement på ettermiddagstid arrangert av skolen som f.eks. gresk aften hvor man legger vekt på aktivitet foreldre og barn sammen – eks. fotballkamp, løpe stafett.</w:t>
      </w:r>
    </w:p>
    <w:p w:rsidR="00464AD2" w:rsidRDefault="00464AD2" w:rsidP="00337CDB">
      <w:pPr>
        <w:pStyle w:val="Listeavsnitt"/>
        <w:numPr>
          <w:ilvl w:val="0"/>
          <w:numId w:val="4"/>
        </w:numPr>
        <w:rPr>
          <w:sz w:val="24"/>
          <w:szCs w:val="24"/>
        </w:rPr>
      </w:pPr>
      <w:r>
        <w:rPr>
          <w:sz w:val="24"/>
          <w:szCs w:val="24"/>
        </w:rPr>
        <w:t>7. klasse avslutningen.</w:t>
      </w:r>
    </w:p>
    <w:p w:rsidR="00337CDB" w:rsidRPr="00337CDB" w:rsidRDefault="00337CDB" w:rsidP="00337CDB">
      <w:pPr>
        <w:pStyle w:val="Listeavsnitt"/>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r>
        <w:rPr>
          <w:b/>
          <w:noProof/>
          <w:sz w:val="40"/>
          <w:szCs w:val="40"/>
          <w:u w:val="single"/>
          <w:lang w:eastAsia="nb-NO"/>
        </w:rPr>
        <w:drawing>
          <wp:anchor distT="0" distB="0" distL="114300" distR="114300" simplePos="0" relativeHeight="251661312" behindDoc="0" locked="0" layoutInCell="1" allowOverlap="1" wp14:anchorId="7E80EF0E" wp14:editId="335FF2CF">
            <wp:simplePos x="0" y="0"/>
            <wp:positionH relativeFrom="column">
              <wp:posOffset>1716126</wp:posOffset>
            </wp:positionH>
            <wp:positionV relativeFrom="paragraph">
              <wp:posOffset>7290</wp:posOffset>
            </wp:positionV>
            <wp:extent cx="1962000" cy="1962000"/>
            <wp:effectExtent l="0" t="0" r="635" b="63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ike.jpg"/>
                    <pic:cNvPicPr/>
                  </pic:nvPicPr>
                  <pic:blipFill>
                    <a:blip r:embed="rId9">
                      <a:extLst>
                        <a:ext uri="{28A0092B-C50C-407E-A947-70E740481C1C}">
                          <a14:useLocalDpi xmlns:a14="http://schemas.microsoft.com/office/drawing/2010/main" val="0"/>
                        </a:ext>
                      </a:extLst>
                    </a:blip>
                    <a:stretch>
                      <a:fillRect/>
                    </a:stretch>
                  </pic:blipFill>
                  <pic:spPr>
                    <a:xfrm>
                      <a:off x="0" y="0"/>
                      <a:ext cx="1962000" cy="1962000"/>
                    </a:xfrm>
                    <a:prstGeom prst="rect">
                      <a:avLst/>
                    </a:prstGeom>
                  </pic:spPr>
                </pic:pic>
              </a:graphicData>
            </a:graphic>
            <wp14:sizeRelH relativeFrom="margin">
              <wp14:pctWidth>0</wp14:pctWidth>
            </wp14:sizeRelH>
            <wp14:sizeRelV relativeFrom="margin">
              <wp14:pctHeight>0</wp14:pctHeight>
            </wp14:sizeRelV>
          </wp:anchor>
        </w:drawing>
      </w: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Default="00442319" w:rsidP="007D4BE9">
      <w:pPr>
        <w:rPr>
          <w:sz w:val="24"/>
          <w:szCs w:val="24"/>
        </w:rPr>
      </w:pPr>
    </w:p>
    <w:p w:rsidR="00442319" w:rsidRPr="00EB0501" w:rsidRDefault="00442319" w:rsidP="00442319">
      <w:pPr>
        <w:spacing w:line="360" w:lineRule="auto"/>
        <w:jc w:val="both"/>
        <w:rPr>
          <w:b/>
          <w:sz w:val="40"/>
          <w:szCs w:val="40"/>
          <w:u w:val="single"/>
        </w:rPr>
      </w:pPr>
      <w:r w:rsidRPr="00EB0501">
        <w:rPr>
          <w:b/>
          <w:sz w:val="40"/>
          <w:szCs w:val="40"/>
          <w:u w:val="single"/>
        </w:rPr>
        <w:t xml:space="preserve">Arbeid mot mobbing </w:t>
      </w:r>
    </w:p>
    <w:p w:rsidR="00442319" w:rsidRDefault="00442319" w:rsidP="00442319">
      <w:pPr>
        <w:rPr>
          <w:rFonts w:cs="Arial"/>
          <w:b/>
          <w:sz w:val="24"/>
          <w:szCs w:val="24"/>
        </w:rPr>
      </w:pPr>
      <w:r>
        <w:rPr>
          <w:rFonts w:cs="Arial"/>
          <w:b/>
          <w:sz w:val="24"/>
          <w:szCs w:val="24"/>
        </w:rPr>
        <w:t>Hva er mobbing?</w:t>
      </w:r>
    </w:p>
    <w:p w:rsidR="00442319" w:rsidRDefault="00442319" w:rsidP="00442319">
      <w:pPr>
        <w:rPr>
          <w:rFonts w:cs="Arial"/>
        </w:rPr>
      </w:pPr>
      <w:r>
        <w:rPr>
          <w:rFonts w:cs="Arial"/>
        </w:rPr>
        <w:t>I Elevundersøkelsen er mobbing definert slik:</w:t>
      </w:r>
    </w:p>
    <w:p w:rsidR="00442319" w:rsidRDefault="00442319" w:rsidP="00442319">
      <w:pPr>
        <w:ind w:left="705"/>
        <w:rPr>
          <w:rFonts w:cs="Arial"/>
        </w:rPr>
      </w:pPr>
      <w:r>
        <w:rPr>
          <w:rFonts w:cs="Arial"/>
        </w:rPr>
        <w:t>«…gjentatt negativ eller «ondsinnet» atferd fra en eller flere rettet mot en elev som har vanskelig for å forsvare seg. Gjentatt erting på en ubehagelig og sårende måte er også mobbing.»</w:t>
      </w:r>
    </w:p>
    <w:p w:rsidR="00442319" w:rsidRDefault="00442319" w:rsidP="00442319">
      <w:pPr>
        <w:rPr>
          <w:rFonts w:cs="Arial"/>
        </w:rPr>
      </w:pPr>
      <w:r>
        <w:rPr>
          <w:rFonts w:cs="Arial"/>
        </w:rPr>
        <w:t>Stikkordene her er ondsinnet, ulikt styrkeforhold og at det pågår over tid.</w:t>
      </w:r>
    </w:p>
    <w:p w:rsidR="00442319" w:rsidRDefault="00442319" w:rsidP="00442319">
      <w:pPr>
        <w:spacing w:line="360" w:lineRule="auto"/>
        <w:rPr>
          <w:sz w:val="24"/>
          <w:szCs w:val="24"/>
        </w:rPr>
      </w:pPr>
      <w:r>
        <w:rPr>
          <w:b/>
          <w:sz w:val="24"/>
          <w:szCs w:val="24"/>
        </w:rPr>
        <w:t xml:space="preserve">Hva loven sier om mobbing: </w:t>
      </w:r>
    </w:p>
    <w:p w:rsidR="00442319" w:rsidRDefault="00442319" w:rsidP="00442319">
      <w:pPr>
        <w:rPr>
          <w:rFonts w:cs="Arial"/>
          <w:sz w:val="24"/>
          <w:szCs w:val="24"/>
        </w:rPr>
      </w:pPr>
      <w:r>
        <w:rPr>
          <w:rFonts w:cs="Arial"/>
          <w:sz w:val="24"/>
          <w:szCs w:val="24"/>
        </w:rPr>
        <w:t>I formålsparagrafen for skolen, opplæringsloven §1-1 siste ledd, står det:</w:t>
      </w:r>
    </w:p>
    <w:p w:rsidR="00442319" w:rsidRPr="000F56C7" w:rsidRDefault="00442319" w:rsidP="00442319">
      <w:pPr>
        <w:ind w:left="708"/>
        <w:rPr>
          <w:rFonts w:cs="Arial"/>
          <w:i/>
          <w:sz w:val="24"/>
          <w:szCs w:val="24"/>
        </w:rPr>
      </w:pPr>
      <w:r>
        <w:rPr>
          <w:rFonts w:cs="Arial"/>
          <w:sz w:val="24"/>
          <w:szCs w:val="24"/>
        </w:rPr>
        <w:t xml:space="preserve">» </w:t>
      </w:r>
      <w:r>
        <w:rPr>
          <w:rFonts w:cs="Arial"/>
          <w:i/>
          <w:sz w:val="24"/>
          <w:szCs w:val="24"/>
        </w:rPr>
        <w:t>Skolen og lærebedrifta skal møte elevane og lærlingane med tillit, respekt og krav og gi dei utfordringar som fremjar danning og lærelyst. Alle former for diskriminering skal motarbeidast.»</w:t>
      </w:r>
    </w:p>
    <w:p w:rsidR="00442319" w:rsidRPr="000F56C7" w:rsidRDefault="00442319" w:rsidP="00442319">
      <w:pPr>
        <w:rPr>
          <w:rFonts w:cs="Arial"/>
          <w:sz w:val="24"/>
          <w:szCs w:val="24"/>
        </w:rPr>
      </w:pPr>
      <w:r w:rsidRPr="000F56C7">
        <w:rPr>
          <w:rFonts w:cs="Arial"/>
          <w:sz w:val="24"/>
          <w:szCs w:val="24"/>
        </w:rPr>
        <w:t>Opplæringsloven kapittel 9a handler om elevenes læringsmiljø. I §9a-1 står det at:</w:t>
      </w:r>
    </w:p>
    <w:p w:rsidR="00442319" w:rsidRDefault="00442319" w:rsidP="00442319">
      <w:pPr>
        <w:ind w:left="708"/>
        <w:rPr>
          <w:rFonts w:cs="Arial"/>
          <w:i/>
          <w:sz w:val="24"/>
          <w:szCs w:val="24"/>
        </w:rPr>
      </w:pPr>
      <w:r>
        <w:rPr>
          <w:rFonts w:cs="Arial"/>
          <w:i/>
          <w:sz w:val="24"/>
          <w:szCs w:val="24"/>
        </w:rPr>
        <w:t>» alle elevar i grunnskolen og vidaregåande skolar har rett til eit godt fysisk og psykososialt miljø som fremjar helse, trivsel og læring.»</w:t>
      </w:r>
    </w:p>
    <w:p w:rsidR="00442319" w:rsidRDefault="00442319" w:rsidP="00442319">
      <w:pPr>
        <w:rPr>
          <w:rFonts w:cs="Arial"/>
        </w:rPr>
      </w:pPr>
      <w:r>
        <w:rPr>
          <w:rFonts w:cs="Arial"/>
          <w:b/>
          <w:sz w:val="24"/>
          <w:szCs w:val="24"/>
        </w:rPr>
        <w:t xml:space="preserve">Avdekking: </w:t>
      </w:r>
      <w:r>
        <w:rPr>
          <w:rFonts w:cs="Arial"/>
          <w:b/>
          <w:sz w:val="24"/>
          <w:szCs w:val="24"/>
        </w:rPr>
        <w:br/>
      </w:r>
      <w:r>
        <w:rPr>
          <w:rFonts w:cs="Arial"/>
        </w:rPr>
        <w:t xml:space="preserve">Skolen jobber aktivt med å avdekke mobbing og krenkende ord og handlinger. Gjennom et aktivt elevråd, jevnlige elevsamtaler / læringssamtaler, elevundersøkelser, klassens time, gode rutiner for tilsyn, teamsamtaler, meldeskjema og KO-team har vi gode verktøy og rutiner for avdekking. Alle ansatte på skolen har rett og plikt til å melde fra om brudd på § 9a. Skolemiljøutvalget behandler Åsgården skoles psykososiale miljø regelmessig. Dette temaet tas spesielt opp i forbindelse med elevundersøkelsen. </w:t>
      </w:r>
    </w:p>
    <w:p w:rsidR="00442319" w:rsidRPr="00CB0FB2" w:rsidRDefault="00442319" w:rsidP="00442319">
      <w:pPr>
        <w:rPr>
          <w:rFonts w:cs="Arial"/>
          <w:b/>
          <w:sz w:val="24"/>
          <w:szCs w:val="24"/>
        </w:rPr>
      </w:pPr>
      <w:r>
        <w:rPr>
          <w:rFonts w:cs="Arial"/>
        </w:rPr>
        <w:t>Mobbing ved hjelp av mobiltelefon og Internett foregår mest utenfor skolen. Samarbeid med foreldre og andre kan bli aktuelt for å løse digitale mobbesaker.</w:t>
      </w:r>
    </w:p>
    <w:p w:rsidR="00442319" w:rsidRDefault="00442319" w:rsidP="00442319">
      <w:pPr>
        <w:rPr>
          <w:rFonts w:cs="Arial"/>
          <w:b/>
          <w:sz w:val="24"/>
          <w:szCs w:val="24"/>
        </w:rPr>
      </w:pPr>
    </w:p>
    <w:p w:rsidR="00442319" w:rsidRPr="00BD18CE" w:rsidRDefault="00442319" w:rsidP="00442319">
      <w:pPr>
        <w:rPr>
          <w:rFonts w:cs="Arial"/>
          <w:b/>
          <w:sz w:val="24"/>
          <w:szCs w:val="24"/>
        </w:rPr>
      </w:pPr>
      <w:r>
        <w:rPr>
          <w:rFonts w:cs="Arial"/>
          <w:b/>
          <w:sz w:val="24"/>
          <w:szCs w:val="24"/>
        </w:rPr>
        <w:t>Hva gjør vi når vi oppdager mobbing og krenkende ord og handlinger?:</w:t>
      </w:r>
    </w:p>
    <w:p w:rsidR="00442319" w:rsidRPr="00A016AF" w:rsidRDefault="00442319" w:rsidP="00442319">
      <w:pPr>
        <w:pStyle w:val="Listeavsnitt"/>
        <w:numPr>
          <w:ilvl w:val="0"/>
          <w:numId w:val="7"/>
        </w:numPr>
        <w:spacing w:after="200" w:line="276" w:lineRule="auto"/>
        <w:rPr>
          <w:rFonts w:cs="Arial"/>
        </w:rPr>
      </w:pPr>
      <w:r w:rsidRPr="00A016AF">
        <w:rPr>
          <w:rFonts w:cs="Arial"/>
        </w:rPr>
        <w:t>Kontaktlærer kontaktes umiddelbart</w:t>
      </w:r>
      <w:r>
        <w:rPr>
          <w:rFonts w:cs="Arial"/>
        </w:rPr>
        <w:t>.</w:t>
      </w:r>
    </w:p>
    <w:p w:rsidR="00442319" w:rsidRPr="00A016AF" w:rsidRDefault="00442319" w:rsidP="00442319">
      <w:pPr>
        <w:pStyle w:val="Listeavsnitt"/>
        <w:numPr>
          <w:ilvl w:val="0"/>
          <w:numId w:val="7"/>
        </w:numPr>
        <w:spacing w:after="200" w:line="276" w:lineRule="auto"/>
        <w:rPr>
          <w:rFonts w:cs="Arial"/>
        </w:rPr>
      </w:pPr>
      <w:r w:rsidRPr="00A016AF">
        <w:rPr>
          <w:rFonts w:cs="Arial"/>
        </w:rPr>
        <w:t>Var</w:t>
      </w:r>
      <w:r>
        <w:rPr>
          <w:rFonts w:cs="Arial"/>
        </w:rPr>
        <w:t xml:space="preserve">sle skolens ledelse </w:t>
      </w:r>
      <w:r w:rsidRPr="00A016AF">
        <w:rPr>
          <w:rFonts w:cs="Arial"/>
        </w:rPr>
        <w:t>så raskt som mulig.</w:t>
      </w:r>
    </w:p>
    <w:p w:rsidR="00442319" w:rsidRPr="00A016AF" w:rsidRDefault="00442319" w:rsidP="00442319">
      <w:pPr>
        <w:pStyle w:val="Listeavsnitt"/>
        <w:numPr>
          <w:ilvl w:val="0"/>
          <w:numId w:val="7"/>
        </w:numPr>
        <w:spacing w:after="200" w:line="276" w:lineRule="auto"/>
        <w:rPr>
          <w:rFonts w:cs="Arial"/>
        </w:rPr>
      </w:pPr>
      <w:r w:rsidRPr="00A016AF">
        <w:rPr>
          <w:rFonts w:cs="Arial"/>
        </w:rPr>
        <w:t>Gripe inn selv dersom det er nødvendig.</w:t>
      </w:r>
    </w:p>
    <w:p w:rsidR="00442319" w:rsidRPr="00A016AF" w:rsidRDefault="00442319" w:rsidP="00442319">
      <w:pPr>
        <w:rPr>
          <w:rFonts w:cs="Arial"/>
        </w:rPr>
      </w:pPr>
      <w:r w:rsidRPr="00A016AF">
        <w:rPr>
          <w:rFonts w:cs="Arial"/>
        </w:rPr>
        <w:t>Elever og foresatte kan melde om mobbing og krenkende ord og handlinger til skolen. Vedkommende som mottar meldingen, melder skolens ledelse omgående.</w:t>
      </w:r>
    </w:p>
    <w:p w:rsidR="00442319" w:rsidRDefault="00442319" w:rsidP="00442319">
      <w:pPr>
        <w:rPr>
          <w:rFonts w:cs="Arial"/>
          <w:b/>
          <w:sz w:val="24"/>
          <w:szCs w:val="24"/>
        </w:rPr>
      </w:pPr>
    </w:p>
    <w:p w:rsidR="00442319" w:rsidRDefault="00442319" w:rsidP="00442319">
      <w:pPr>
        <w:rPr>
          <w:rFonts w:cs="Arial"/>
          <w:b/>
          <w:sz w:val="24"/>
          <w:szCs w:val="24"/>
        </w:rPr>
      </w:pPr>
    </w:p>
    <w:p w:rsidR="00442319" w:rsidRPr="00A016AF" w:rsidRDefault="00442319" w:rsidP="00442319">
      <w:pPr>
        <w:rPr>
          <w:rFonts w:cs="Arial"/>
          <w:b/>
          <w:sz w:val="24"/>
          <w:szCs w:val="24"/>
        </w:rPr>
      </w:pPr>
      <w:r w:rsidRPr="00A016AF">
        <w:rPr>
          <w:rFonts w:cs="Arial"/>
          <w:b/>
          <w:sz w:val="24"/>
          <w:szCs w:val="24"/>
        </w:rPr>
        <w:t>Ved innmelding av mobbetilfelle har skolen følgende beredskapsplan for å løse mobbesaker:</w:t>
      </w:r>
    </w:p>
    <w:p w:rsidR="00442319" w:rsidRPr="00A016AF" w:rsidRDefault="00442319" w:rsidP="00442319">
      <w:pPr>
        <w:numPr>
          <w:ilvl w:val="0"/>
          <w:numId w:val="8"/>
        </w:numPr>
        <w:spacing w:after="0" w:line="240" w:lineRule="auto"/>
        <w:rPr>
          <w:rFonts w:cs="Arial"/>
        </w:rPr>
      </w:pPr>
      <w:r w:rsidRPr="00A016AF">
        <w:rPr>
          <w:rFonts w:cs="Arial"/>
        </w:rPr>
        <w:t>Undersøkelser og observasjon for å skaffe informasjon.</w:t>
      </w:r>
    </w:p>
    <w:p w:rsidR="00442319" w:rsidRPr="00A016AF" w:rsidRDefault="00442319" w:rsidP="00442319">
      <w:pPr>
        <w:numPr>
          <w:ilvl w:val="0"/>
          <w:numId w:val="8"/>
        </w:numPr>
        <w:spacing w:after="0" w:line="240" w:lineRule="auto"/>
        <w:rPr>
          <w:rFonts w:cs="Arial"/>
        </w:rPr>
      </w:pPr>
      <w:r w:rsidRPr="00A016AF">
        <w:rPr>
          <w:rFonts w:cs="Arial"/>
        </w:rPr>
        <w:t>Rektor, inspektør eller sosiallærer gjennomfører samtale med den som er utsatt for mobbing. Samtaler for å skaffe informasjon og gi støtte.</w:t>
      </w:r>
    </w:p>
    <w:p w:rsidR="00442319" w:rsidRPr="00A016AF" w:rsidRDefault="00442319" w:rsidP="00442319">
      <w:pPr>
        <w:numPr>
          <w:ilvl w:val="0"/>
          <w:numId w:val="8"/>
        </w:numPr>
        <w:spacing w:after="0" w:line="240" w:lineRule="auto"/>
        <w:rPr>
          <w:rFonts w:cs="Arial"/>
        </w:rPr>
      </w:pPr>
      <w:r w:rsidRPr="00A016AF">
        <w:rPr>
          <w:rFonts w:cs="Arial"/>
        </w:rPr>
        <w:t>Samtale med foreldrene til den som er plaget.</w:t>
      </w:r>
    </w:p>
    <w:p w:rsidR="00442319" w:rsidRPr="00A016AF" w:rsidRDefault="00442319" w:rsidP="00442319">
      <w:pPr>
        <w:numPr>
          <w:ilvl w:val="0"/>
          <w:numId w:val="8"/>
        </w:numPr>
        <w:spacing w:after="0" w:line="240" w:lineRule="auto"/>
        <w:rPr>
          <w:rFonts w:cs="Arial"/>
        </w:rPr>
      </w:pPr>
      <w:r w:rsidRPr="00A016AF">
        <w:rPr>
          <w:rFonts w:cs="Arial"/>
        </w:rPr>
        <w:t>Samtale med den som mobber. Selv om det er flere som mobber, snakke med én om gangen. Hensikten med samtalen er å gi beskjed om at mobbingen er uakseptabel og må stoppe umiddelbart. Få frem forslag til forbedring. Sette opp avtaler om hva som skal skje, sette opp en ny samtale. Referat skrives. Samtalen følges opp med jevne mellomrom, inntil man er sikker på at det går greit.</w:t>
      </w:r>
    </w:p>
    <w:p w:rsidR="00442319" w:rsidRPr="00A016AF" w:rsidRDefault="00442319" w:rsidP="00442319">
      <w:pPr>
        <w:numPr>
          <w:ilvl w:val="0"/>
          <w:numId w:val="8"/>
        </w:numPr>
        <w:spacing w:after="0" w:line="240" w:lineRule="auto"/>
        <w:rPr>
          <w:rFonts w:cs="Arial"/>
        </w:rPr>
      </w:pPr>
      <w:r w:rsidRPr="00A016AF">
        <w:rPr>
          <w:rFonts w:cs="Arial"/>
        </w:rPr>
        <w:t>Samtale med mobbernes foreldre hver for seg.</w:t>
      </w:r>
    </w:p>
    <w:p w:rsidR="00442319" w:rsidRPr="00A016AF" w:rsidRDefault="00442319" w:rsidP="00442319">
      <w:pPr>
        <w:numPr>
          <w:ilvl w:val="0"/>
          <w:numId w:val="8"/>
        </w:numPr>
        <w:spacing w:after="0" w:line="240" w:lineRule="auto"/>
        <w:rPr>
          <w:rFonts w:cs="Arial"/>
        </w:rPr>
      </w:pPr>
      <w:r w:rsidRPr="00A016AF">
        <w:rPr>
          <w:rFonts w:cs="Arial"/>
        </w:rPr>
        <w:t>Enkeltvedtak. Rektor fatter enkeltvedtak når det oppdages mobbing. Foresatte kan uansett be om at skolen lager et enkeltvedtak.</w:t>
      </w:r>
    </w:p>
    <w:p w:rsidR="00442319" w:rsidRPr="00A016AF" w:rsidRDefault="00442319" w:rsidP="00442319">
      <w:pPr>
        <w:numPr>
          <w:ilvl w:val="0"/>
          <w:numId w:val="8"/>
        </w:numPr>
        <w:spacing w:after="0" w:line="240" w:lineRule="auto"/>
        <w:rPr>
          <w:rFonts w:cs="Arial"/>
        </w:rPr>
      </w:pPr>
      <w:r w:rsidRPr="00A016AF">
        <w:rPr>
          <w:rFonts w:cs="Arial"/>
        </w:rPr>
        <w:t>Oppfølging. Mobbesituasjonen følges opp inntil den opphører helt. Alle skal kunne gå på skolen sammen og oppleve sosial tilhørighet og trygghet. Melding om avslutning av sak.</w:t>
      </w:r>
    </w:p>
    <w:p w:rsidR="00442319" w:rsidRPr="00A016AF" w:rsidRDefault="00442319" w:rsidP="00442319">
      <w:pPr>
        <w:numPr>
          <w:ilvl w:val="0"/>
          <w:numId w:val="8"/>
        </w:numPr>
        <w:spacing w:after="0" w:line="240" w:lineRule="auto"/>
        <w:rPr>
          <w:rFonts w:cs="Arial"/>
        </w:rPr>
      </w:pPr>
      <w:r w:rsidRPr="00A016AF">
        <w:rPr>
          <w:rFonts w:cs="Arial"/>
        </w:rPr>
        <w:t>Parallelt jobbes det med klassegruppen, eventuelt sammen med helsesøster eller sosiallærer for å styrke det sosiale fellesskapet.</w:t>
      </w:r>
    </w:p>
    <w:p w:rsidR="00442319" w:rsidRPr="00A016AF" w:rsidRDefault="00442319" w:rsidP="00442319">
      <w:pPr>
        <w:rPr>
          <w:rFonts w:cs="Arial"/>
        </w:rPr>
      </w:pPr>
    </w:p>
    <w:p w:rsidR="00442319" w:rsidRDefault="00442319" w:rsidP="00442319">
      <w:pPr>
        <w:rPr>
          <w:rFonts w:cs="Arial"/>
          <w:b/>
          <w:sz w:val="24"/>
          <w:szCs w:val="24"/>
        </w:rPr>
      </w:pPr>
      <w:r>
        <w:rPr>
          <w:rFonts w:cs="Arial"/>
          <w:b/>
          <w:sz w:val="24"/>
          <w:szCs w:val="24"/>
        </w:rPr>
        <w:t>Foreldremedvirkning:</w:t>
      </w:r>
    </w:p>
    <w:p w:rsidR="00442319" w:rsidRDefault="00442319" w:rsidP="00442319">
      <w:pPr>
        <w:rPr>
          <w:rFonts w:cs="Arial"/>
        </w:rPr>
      </w:pPr>
      <w:r>
        <w:rPr>
          <w:rFonts w:cs="Arial"/>
        </w:rPr>
        <w:t>Foresatte og elever skal hvert skoleår gjøres kjent med skolens tiltaksplan mot mobbing. Planen skal være tilgjengelig på skolens nettside og gjøres kjent på foreldremøter om høsten. Foresatte skal bli informert om deres rettigheter i forhold til enkeltvedtak og klagerett i forhold til § 9a.</w:t>
      </w:r>
    </w:p>
    <w:p w:rsidR="00442319" w:rsidRDefault="00442319" w:rsidP="00442319">
      <w:pPr>
        <w:rPr>
          <w:rFonts w:cs="Arial"/>
          <w:b/>
        </w:rPr>
      </w:pPr>
      <w:r>
        <w:rPr>
          <w:rFonts w:cs="Arial"/>
          <w:b/>
        </w:rPr>
        <w:t>Tverrfaglig psykososialt team:</w:t>
      </w:r>
    </w:p>
    <w:p w:rsidR="00442319" w:rsidRDefault="00442319" w:rsidP="00442319">
      <w:pPr>
        <w:rPr>
          <w:rFonts w:cs="Arial"/>
        </w:rPr>
      </w:pPr>
      <w:r>
        <w:rPr>
          <w:rFonts w:cs="Arial"/>
        </w:rPr>
        <w:t>Hortenskolen har null-toleranse for mobbing og er opptatt av å ivareta elevens psykososiale miljø. Kommuen har opprettet et tverrfaglig team for å bistå skoler og foresatte med råd og veiledning, samt drøfte saker hvor tiltak skolen har satt i gang ikke har ført frem eller kommunikasjonen er blitt vanskelig. Både skoleledelse og foresatte kan be om at teamet behandler en sak.</w:t>
      </w:r>
    </w:p>
    <w:p w:rsidR="00442319" w:rsidRDefault="00442319" w:rsidP="00442319">
      <w:pPr>
        <w:rPr>
          <w:rFonts w:cs="Arial"/>
        </w:rPr>
      </w:pPr>
      <w:r>
        <w:rPr>
          <w:rFonts w:cs="Arial"/>
        </w:rPr>
        <w:t>Fortrinnsvis bør saker meldes via rektor. Men, foresatte kan også melde saker direkte til skolesjef ved mail.: janeinar.bruun@horten.kommune.no</w:t>
      </w:r>
    </w:p>
    <w:p w:rsidR="00442319" w:rsidRPr="004C6047" w:rsidRDefault="00442319" w:rsidP="00442319">
      <w:pPr>
        <w:rPr>
          <w:rFonts w:cs="Arial"/>
        </w:rPr>
      </w:pPr>
      <w:r>
        <w:rPr>
          <w:rFonts w:cs="Arial"/>
          <w:b/>
          <w:noProof/>
          <w:sz w:val="24"/>
          <w:szCs w:val="24"/>
          <w:lang w:eastAsia="nb-NO"/>
        </w:rPr>
        <w:drawing>
          <wp:anchor distT="0" distB="0" distL="114300" distR="114300" simplePos="0" relativeHeight="251665408" behindDoc="0" locked="0" layoutInCell="1" allowOverlap="1" wp14:anchorId="72EBC485" wp14:editId="59DF273D">
            <wp:simplePos x="0" y="0"/>
            <wp:positionH relativeFrom="column">
              <wp:posOffset>1725853</wp:posOffset>
            </wp:positionH>
            <wp:positionV relativeFrom="paragraph">
              <wp:posOffset>1319226</wp:posOffset>
            </wp:positionV>
            <wp:extent cx="2466975" cy="1847850"/>
            <wp:effectExtent l="0" t="0" r="952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nder.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Pr>
          <w:rFonts w:cs="Arial"/>
        </w:rPr>
        <w:t>Teamet ledes av skolesjef og består i tillegg av leder for PP-Tjenesten, en helsesøster fra skolehelsetjenesten og en rådgiver fra skoleadministrasjon. Konfliktrådet i Vestfold inviteres inn i teamet arbeid ved behov. Teamet er rådgivende og vil konkretisere tiltak som oversendes rektor og foresatte for videre behandling.</w:t>
      </w:r>
    </w:p>
    <w:sectPr w:rsidR="00442319" w:rsidRPr="004C6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5E0"/>
    <w:multiLevelType w:val="hybridMultilevel"/>
    <w:tmpl w:val="C376F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2664E2"/>
    <w:multiLevelType w:val="hybridMultilevel"/>
    <w:tmpl w:val="F6D86C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5B2845"/>
    <w:multiLevelType w:val="hybridMultilevel"/>
    <w:tmpl w:val="149E5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EA7162"/>
    <w:multiLevelType w:val="hybridMultilevel"/>
    <w:tmpl w:val="90DCC4C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5AD27E3E"/>
    <w:multiLevelType w:val="hybridMultilevel"/>
    <w:tmpl w:val="C9C413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103FC6"/>
    <w:multiLevelType w:val="hybridMultilevel"/>
    <w:tmpl w:val="AE80D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BFE1ED9"/>
    <w:multiLevelType w:val="hybridMultilevel"/>
    <w:tmpl w:val="2DF22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C017E52"/>
    <w:multiLevelType w:val="hybridMultilevel"/>
    <w:tmpl w:val="9A7272DA"/>
    <w:lvl w:ilvl="0" w:tplc="CCAEA976">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05"/>
    <w:rsid w:val="00134B1C"/>
    <w:rsid w:val="0018148D"/>
    <w:rsid w:val="00277639"/>
    <w:rsid w:val="00337CDB"/>
    <w:rsid w:val="003A3445"/>
    <w:rsid w:val="003F4153"/>
    <w:rsid w:val="00442319"/>
    <w:rsid w:val="00464AD2"/>
    <w:rsid w:val="005814A3"/>
    <w:rsid w:val="006B7575"/>
    <w:rsid w:val="00774403"/>
    <w:rsid w:val="0077605E"/>
    <w:rsid w:val="007D4BE9"/>
    <w:rsid w:val="00934B9F"/>
    <w:rsid w:val="00986768"/>
    <w:rsid w:val="00A6133D"/>
    <w:rsid w:val="00A97268"/>
    <w:rsid w:val="00AB112E"/>
    <w:rsid w:val="00AC4C1E"/>
    <w:rsid w:val="00B74E63"/>
    <w:rsid w:val="00BD0705"/>
    <w:rsid w:val="00D62129"/>
    <w:rsid w:val="00DF2FD3"/>
    <w:rsid w:val="00EB0501"/>
    <w:rsid w:val="00ED26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50EF-82B2-43F7-AEC1-A1A66E67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D0705"/>
    <w:pPr>
      <w:ind w:left="720"/>
      <w:contextualSpacing/>
    </w:pPr>
  </w:style>
  <w:style w:type="paragraph" w:styleId="Bobletekst">
    <w:name w:val="Balloon Text"/>
    <w:basedOn w:val="Normal"/>
    <w:link w:val="BobletekstTegn"/>
    <w:uiPriority w:val="99"/>
    <w:semiHidden/>
    <w:unhideWhenUsed/>
    <w:rsid w:val="0098676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8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1153</Words>
  <Characters>6117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Horten kommune</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Skaane</dc:creator>
  <cp:keywords/>
  <dc:description/>
  <cp:lastModifiedBy>Mette Skaane</cp:lastModifiedBy>
  <cp:revision>6</cp:revision>
  <cp:lastPrinted>2016-09-09T11:35:00Z</cp:lastPrinted>
  <dcterms:created xsi:type="dcterms:W3CDTF">2016-09-08T09:12:00Z</dcterms:created>
  <dcterms:modified xsi:type="dcterms:W3CDTF">2017-09-19T13:47:00Z</dcterms:modified>
</cp:coreProperties>
</file>