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AC" w:rsidRDefault="00632EF2">
      <w:pPr>
        <w:pStyle w:val="Overskrift1"/>
      </w:pPr>
      <w:r>
        <w:t>Referat møte i Su ved Fagerheim skole</w:t>
      </w:r>
    </w:p>
    <w:p w:rsidR="003650AC" w:rsidRDefault="003650AC"/>
    <w:p w:rsidR="003650AC" w:rsidRDefault="00632EF2">
      <w:r>
        <w:rPr>
          <w:u w:val="single"/>
        </w:rPr>
        <w:t>Tid:</w:t>
      </w:r>
      <w:r>
        <w:t xml:space="preserve"> mandag 19. mars kl 18-19.30</w:t>
      </w:r>
      <w:r>
        <w:br/>
      </w:r>
      <w:r>
        <w:rPr>
          <w:u w:val="single"/>
        </w:rPr>
        <w:t>Sted.</w:t>
      </w:r>
      <w:r>
        <w:t xml:space="preserve"> Fagereheim skole, personalrommet</w:t>
      </w:r>
      <w:r>
        <w:br/>
      </w:r>
      <w:r>
        <w:rPr>
          <w:u w:val="single"/>
        </w:rPr>
        <w:t>Til stede:</w:t>
      </w:r>
      <w:r>
        <w:t xml:space="preserve"> Alina Gashi og Amund August Nygard Brandstad (elevrepr), Aud Vea Karlsen (repr.ped.personell), Anita Wegger (repr.øvrige ansatte), Astrid Refvik Lian (leder SU) og Maria Nerland (rektor)</w:t>
      </w:r>
      <w:r>
        <w:br/>
      </w:r>
      <w:r>
        <w:rPr>
          <w:u w:val="single"/>
        </w:rPr>
        <w:t>Forfall:</w:t>
      </w:r>
      <w:r>
        <w:t xml:space="preserve"> Vidar Kalnes, Kristine B. Johnsen og politiker</w:t>
      </w:r>
      <w:r w:rsidR="00485C39">
        <w:t xml:space="preserve"> Admir Zulic</w:t>
      </w:r>
    </w:p>
    <w:p w:rsidR="003650AC" w:rsidRDefault="003650AC"/>
    <w:p w:rsidR="003650AC" w:rsidRDefault="00632EF2">
      <w:pPr>
        <w:pStyle w:val="Overskrift2"/>
      </w:pPr>
      <w:r>
        <w:t>Saksliste:</w:t>
      </w:r>
    </w:p>
    <w:p w:rsidR="003650AC" w:rsidRDefault="003650AC"/>
    <w:p w:rsidR="003650AC" w:rsidRDefault="00632EF2">
      <w:r>
        <w:t>1/18</w:t>
      </w:r>
      <w:r>
        <w:tab/>
        <w:t>Elevundersøkelse</w:t>
      </w:r>
    </w:p>
    <w:p w:rsidR="003650AC" w:rsidRDefault="00632EF2">
      <w:r>
        <w:t>Rektor orienterte om skolens resultater på Utdanningsdirektoratets elevundersøkelse for 5.-7. trinn, og skolens trivselsundersøkselse for 1.-4. trinn. Alle klassene har fått orientering av kontaktlærer om resultatet for sin klasse, og sammen har de utarbeidet tiltak for et enda bedre psykososialt miljø. Tiltakene skal evalueres jevnlig i hver klasse. Re</w:t>
      </w:r>
      <w:r w:rsidR="00485C39">
        <w:t>su</w:t>
      </w:r>
      <w:r>
        <w:t xml:space="preserve">ltatene vil bli gjennomgått på vårens foreldremøter. Skolen hadde jevnt over gode resultater på elevundersøkelsen. </w:t>
      </w:r>
    </w:p>
    <w:p w:rsidR="003650AC" w:rsidRDefault="00632EF2">
      <w:r>
        <w:t>2/18</w:t>
      </w:r>
      <w:r>
        <w:tab/>
        <w:t>Foreldreundersøkelsen</w:t>
      </w:r>
    </w:p>
    <w:p w:rsidR="003650AC" w:rsidRDefault="00632EF2">
      <w:r>
        <w:t>Rektor sier at skolen i år fikk 66</w:t>
      </w:r>
      <w:r w:rsidR="00485C39">
        <w:t xml:space="preserve"> </w:t>
      </w:r>
      <w:r>
        <w:t xml:space="preserve">% svardeltakelse på foreldreundersøkelsen. Resultatene for hver klasse blir presentert på vårens foreldremøter. Jevnt over hadde skolen gode resultater. </w:t>
      </w:r>
    </w:p>
    <w:p w:rsidR="003650AC" w:rsidRDefault="00632EF2">
      <w:r>
        <w:t>3/18</w:t>
      </w:r>
      <w:r>
        <w:tab/>
        <w:t>Lokale tiltak mot mobbing og krenkelser</w:t>
      </w:r>
    </w:p>
    <w:p w:rsidR="003650AC" w:rsidRDefault="00632EF2">
      <w:r>
        <w:t xml:space="preserve">Rektor orienterte om at skolen har laget lokale tiltak mot mobbing og krenkelser. Se vedlegg. </w:t>
      </w:r>
    </w:p>
    <w:p w:rsidR="003650AC" w:rsidRDefault="00632EF2">
      <w:r>
        <w:t>4/18</w:t>
      </w:r>
      <w:r>
        <w:tab/>
        <w:t>Trafikksitasjonen</w:t>
      </w:r>
    </w:p>
    <w:p w:rsidR="003650AC" w:rsidRDefault="00632EF2">
      <w:r>
        <w:t xml:space="preserve">Rektor sier at kommunen har gjort observasjoner av trafikksituasjonen ved skolen, for å gjøre noen gode grep når skolen skal rehabiliteres. Det er utfordringer rundt måking av både vei inn til skolen, parkeringsplass og i skolegården. Skolen sender innspill til teknisk. Fra 1. april vil kommunen starte håndhevingen av de nye trafikkreglene som er skiltet i vinter. </w:t>
      </w:r>
    </w:p>
    <w:p w:rsidR="003650AC" w:rsidRDefault="00632EF2">
      <w:r>
        <w:t>5/18</w:t>
      </w:r>
      <w:r>
        <w:tab/>
        <w:t>Rehabilitering av skolen</w:t>
      </w:r>
    </w:p>
    <w:p w:rsidR="003650AC" w:rsidRDefault="00632EF2">
      <w:r>
        <w:t>Rektor orienterte om at dato</w:t>
      </w:r>
      <w:r w:rsidR="00485C39">
        <w:t xml:space="preserve"> for utflytting til KarlJohans</w:t>
      </w:r>
      <w:r>
        <w:t xml:space="preserve">vern nå er satt til mars 2019. Endring kan komme. Skisse to av plantegningene er sendt ut til innspill. For tiden er det mange faggrupper innom og vurderer bygget, så kommunen er godt i gang med planleggingen av bygget. </w:t>
      </w:r>
    </w:p>
    <w:p w:rsidR="003650AC" w:rsidRDefault="00632EF2">
      <w:r>
        <w:t>6/18</w:t>
      </w:r>
      <w:r>
        <w:tab/>
        <w:t>Ev</w:t>
      </w:r>
      <w:r w:rsidR="00485C39">
        <w:t>entuelt</w:t>
      </w:r>
    </w:p>
    <w:p w:rsidR="003650AC" w:rsidRDefault="00632EF2">
      <w:r>
        <w:t>Rektor informerte om at det vil bli endringer på timeplanene for neste skoleår. Skolen skal gå over til 60 minutters timer, men i praksis vil det utgjøre en mindre forskjell for timeplanene. En større forskj</w:t>
      </w:r>
      <w:bookmarkStart w:id="0" w:name="_GoBack"/>
      <w:bookmarkEnd w:id="0"/>
      <w:r>
        <w:t xml:space="preserve">ell er at elevene nå vil få to friminutt på 30 minutter hver, i tillegg til 30 minutter til spising. 1.-4. klasse vil neste skoleår få tilbud om 60 minutter med leksehjelp. Leksehjelp vil gis med pedagog. </w:t>
      </w:r>
    </w:p>
    <w:p w:rsidR="003650AC" w:rsidRDefault="00632EF2">
      <w:r>
        <w:t>Maria Nerland</w:t>
      </w:r>
      <w:r>
        <w:br/>
        <w:t>ref</w:t>
      </w:r>
    </w:p>
    <w:sectPr w:rsidR="003650A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62" w:rsidRDefault="00632EF2">
      <w:pPr>
        <w:spacing w:after="0" w:line="240" w:lineRule="auto"/>
      </w:pPr>
      <w:r>
        <w:separator/>
      </w:r>
    </w:p>
  </w:endnote>
  <w:endnote w:type="continuationSeparator" w:id="0">
    <w:p w:rsidR="00AB5162" w:rsidRDefault="0063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62" w:rsidRDefault="00632EF2">
      <w:pPr>
        <w:spacing w:after="0" w:line="240" w:lineRule="auto"/>
      </w:pPr>
      <w:r>
        <w:rPr>
          <w:color w:val="000000"/>
        </w:rPr>
        <w:separator/>
      </w:r>
    </w:p>
  </w:footnote>
  <w:footnote w:type="continuationSeparator" w:id="0">
    <w:p w:rsidR="00AB5162" w:rsidRDefault="00632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AC"/>
    <w:rsid w:val="003650AC"/>
    <w:rsid w:val="00485C39"/>
    <w:rsid w:val="00632EF2"/>
    <w:rsid w:val="00AB51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BD445-00B8-447A-95C1-1B4BF3CD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Overskrift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Overskrift2">
    <w:name w:val="heading 2"/>
    <w:basedOn w:val="Normal"/>
    <w:next w:val="Normal"/>
    <w:pPr>
      <w:keepNext/>
      <w:keepLines/>
      <w:spacing w:before="40" w:after="0"/>
      <w:outlineLvl w:val="1"/>
    </w:pPr>
    <w:rPr>
      <w:rFonts w:ascii="Calibri Light" w:eastAsia="Times New Roman" w:hAnsi="Calibri Light"/>
      <w:color w:val="2F5496"/>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rPr>
      <w:rFonts w:ascii="Calibri Light" w:eastAsia="Times New Roman" w:hAnsi="Calibri Light" w:cs="Times New Roman"/>
      <w:color w:val="2F5496"/>
      <w:sz w:val="32"/>
      <w:szCs w:val="32"/>
    </w:rPr>
  </w:style>
  <w:style w:type="character" w:customStyle="1" w:styleId="Overskrift2Tegn">
    <w:name w:val="Overskrift 2 Tegn"/>
    <w:basedOn w:val="Standardskriftforavsnitt"/>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2009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Horten kommune</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Nerland</dc:creator>
  <dc:description/>
  <cp:lastModifiedBy>Heidi P. Pete</cp:lastModifiedBy>
  <cp:revision>3</cp:revision>
  <dcterms:created xsi:type="dcterms:W3CDTF">2018-04-10T07:36:00Z</dcterms:created>
  <dcterms:modified xsi:type="dcterms:W3CDTF">2018-04-10T07:43:00Z</dcterms:modified>
</cp:coreProperties>
</file>